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62F3E" w14:textId="77777777" w:rsidR="00BE5DC5" w:rsidRPr="00637069" w:rsidRDefault="00000000">
      <w:pPr>
        <w:pStyle w:val="Nagwek"/>
        <w:spacing w:line="276" w:lineRule="auto"/>
        <w:jc w:val="center"/>
        <w:rPr>
          <w:rFonts w:ascii="Avenir Next LT Pro" w:hAnsi="Avenir Next LT Pro"/>
          <w:b/>
          <w:bCs/>
          <w:sz w:val="24"/>
          <w:szCs w:val="24"/>
          <w:lang w:val="de-DE"/>
        </w:rPr>
      </w:pPr>
      <w:r w:rsidRPr="00637069">
        <w:rPr>
          <w:rFonts w:ascii="Avenir Next LT Pro" w:hAnsi="Avenir Next LT Pro"/>
          <w:b/>
          <w:bCs/>
          <w:sz w:val="24"/>
          <w:szCs w:val="24"/>
          <w:lang w:val="de-DE"/>
        </w:rPr>
        <w:t>INFORMATIONSKLAUSEL AML CFT</w:t>
      </w:r>
    </w:p>
    <w:p w14:paraId="16A560B7" w14:textId="77777777" w:rsidR="00644E26" w:rsidRPr="00637069" w:rsidRDefault="00644E26" w:rsidP="00644E26">
      <w:pPr>
        <w:pStyle w:val="Nagwek"/>
        <w:spacing w:line="276" w:lineRule="auto"/>
        <w:jc w:val="both"/>
        <w:rPr>
          <w:rFonts w:ascii="Avenir Next LT Pro" w:hAnsi="Avenir Next LT Pro"/>
          <w:sz w:val="20"/>
          <w:szCs w:val="20"/>
          <w:lang w:val="de-DE"/>
        </w:rPr>
      </w:pPr>
    </w:p>
    <w:p w14:paraId="1E4F24A2" w14:textId="77777777" w:rsidR="00BE5DC5" w:rsidRPr="00637069" w:rsidRDefault="00000000">
      <w:pPr>
        <w:pStyle w:val="Nagwek"/>
        <w:spacing w:line="276" w:lineRule="auto"/>
        <w:jc w:val="both"/>
        <w:rPr>
          <w:rFonts w:ascii="Avenir Next LT Pro" w:hAnsi="Avenir Next LT Pro"/>
          <w:sz w:val="20"/>
          <w:szCs w:val="20"/>
          <w:lang w:val="de-DE"/>
        </w:rPr>
      </w:pPr>
      <w:r w:rsidRPr="00637069">
        <w:rPr>
          <w:rFonts w:ascii="Avenir Next LT Pro" w:hAnsi="Avenir Next LT Pro"/>
          <w:sz w:val="20"/>
          <w:szCs w:val="20"/>
          <w:lang w:val="de-DE"/>
        </w:rPr>
        <w:t>Sehr geehrte Damen und Herren,</w:t>
      </w:r>
    </w:p>
    <w:p w14:paraId="0A1E7990" w14:textId="77777777" w:rsidR="00644E26" w:rsidRPr="00637069" w:rsidRDefault="00644E26" w:rsidP="00644E26">
      <w:pPr>
        <w:pStyle w:val="Nagwek"/>
        <w:spacing w:line="276" w:lineRule="auto"/>
        <w:jc w:val="both"/>
        <w:rPr>
          <w:rFonts w:ascii="Avenir Next LT Pro" w:hAnsi="Avenir Next LT Pro"/>
          <w:sz w:val="20"/>
          <w:szCs w:val="20"/>
          <w:lang w:val="de-DE"/>
        </w:rPr>
      </w:pPr>
    </w:p>
    <w:p w14:paraId="0CC16720" w14:textId="77777777" w:rsidR="00086289" w:rsidRDefault="00A95E17" w:rsidP="00A95E17">
      <w:pPr>
        <w:pStyle w:val="Nagwek"/>
        <w:tabs>
          <w:tab w:val="clear" w:pos="4536"/>
        </w:tabs>
        <w:spacing w:line="276" w:lineRule="auto"/>
        <w:jc w:val="both"/>
        <w:rPr>
          <w:rFonts w:ascii="Avenir Next LT Pro" w:hAnsi="Avenir Next LT Pro"/>
          <w:sz w:val="20"/>
          <w:szCs w:val="20"/>
          <w:lang w:val="de-DE"/>
        </w:rPr>
      </w:pPr>
      <w:r w:rsidRPr="00A95E17">
        <w:rPr>
          <w:rFonts w:ascii="Avenir Next LT Pro" w:hAnsi="Avenir Next LT Pro"/>
          <w:sz w:val="20"/>
          <w:szCs w:val="20"/>
          <w:lang w:val="de-DE"/>
        </w:rPr>
        <w:t xml:space="preserve">ich möchte Sie freundlich darüber informieren, dass die Daten der Kunden von SMW TAX ADVISORY </w:t>
      </w:r>
      <w:proofErr w:type="spellStart"/>
      <w:r w:rsidRPr="00A95E17">
        <w:rPr>
          <w:rFonts w:ascii="Avenir Next LT Pro" w:hAnsi="Avenir Next LT Pro"/>
          <w:sz w:val="20"/>
          <w:szCs w:val="20"/>
          <w:lang w:val="de-DE"/>
        </w:rPr>
        <w:t>sp</w:t>
      </w:r>
      <w:proofErr w:type="spellEnd"/>
      <w:r w:rsidRPr="00A95E17">
        <w:rPr>
          <w:rFonts w:ascii="Avenir Next LT Pro" w:hAnsi="Avenir Next LT Pro"/>
          <w:sz w:val="20"/>
          <w:szCs w:val="20"/>
          <w:lang w:val="de-DE"/>
        </w:rPr>
        <w:t xml:space="preserve">. z </w:t>
      </w:r>
      <w:proofErr w:type="spellStart"/>
      <w:r w:rsidRPr="00A95E17">
        <w:rPr>
          <w:rFonts w:ascii="Avenir Next LT Pro" w:hAnsi="Avenir Next LT Pro"/>
          <w:sz w:val="20"/>
          <w:szCs w:val="20"/>
          <w:lang w:val="de-DE"/>
        </w:rPr>
        <w:t>o.o.</w:t>
      </w:r>
      <w:proofErr w:type="spellEnd"/>
      <w:r w:rsidRPr="00A95E17">
        <w:rPr>
          <w:rFonts w:ascii="Avenir Next LT Pro" w:hAnsi="Avenir Next LT Pro"/>
          <w:sz w:val="20"/>
          <w:szCs w:val="20"/>
          <w:lang w:val="de-DE"/>
        </w:rPr>
        <w:t xml:space="preserve"> sowie der wirtschaftlichen Eigentümer, Vertreter, Verwandten und anderer Personen, die befugt sind, in Ihrem Namen zu handeln, von SMW TAX ADVISORY </w:t>
      </w:r>
      <w:proofErr w:type="spellStart"/>
      <w:r w:rsidRPr="00A95E17">
        <w:rPr>
          <w:rFonts w:ascii="Avenir Next LT Pro" w:hAnsi="Avenir Next LT Pro"/>
          <w:sz w:val="20"/>
          <w:szCs w:val="20"/>
          <w:lang w:val="de-DE"/>
        </w:rPr>
        <w:t>sp</w:t>
      </w:r>
      <w:proofErr w:type="spellEnd"/>
      <w:r w:rsidRPr="00A95E17">
        <w:rPr>
          <w:rFonts w:ascii="Avenir Next LT Pro" w:hAnsi="Avenir Next LT Pro"/>
          <w:sz w:val="20"/>
          <w:szCs w:val="20"/>
          <w:lang w:val="de-DE"/>
        </w:rPr>
        <w:t xml:space="preserve">. z </w:t>
      </w:r>
      <w:proofErr w:type="spellStart"/>
      <w:r w:rsidRPr="00A95E17">
        <w:rPr>
          <w:rFonts w:ascii="Avenir Next LT Pro" w:hAnsi="Avenir Next LT Pro"/>
          <w:sz w:val="20"/>
          <w:szCs w:val="20"/>
          <w:lang w:val="de-DE"/>
        </w:rPr>
        <w:t>o.o.</w:t>
      </w:r>
      <w:proofErr w:type="spellEnd"/>
      <w:r w:rsidRPr="00A95E17">
        <w:rPr>
          <w:rFonts w:ascii="Avenir Next LT Pro" w:hAnsi="Avenir Next LT Pro"/>
          <w:sz w:val="20"/>
          <w:szCs w:val="20"/>
          <w:lang w:val="de-DE"/>
        </w:rPr>
        <w:t xml:space="preserve"> im Rahmen der Umsetzung des Gesetzes vom 1. März 2018 zur Verhinderung von Geldwäsche und Terrorismusfinanzierung verarbeitet werden oder werden können.  Die Datenverarbeitung erfolgt im Zusammenhang mit den uns obliegenden Verpflichtungen:</w:t>
      </w:r>
    </w:p>
    <w:p w14:paraId="062D0D05" w14:textId="77777777" w:rsidR="0014456E" w:rsidRDefault="0014456E" w:rsidP="00A95E17">
      <w:pPr>
        <w:pStyle w:val="Nagwek"/>
        <w:tabs>
          <w:tab w:val="clear" w:pos="4536"/>
        </w:tabs>
        <w:spacing w:line="276" w:lineRule="auto"/>
        <w:jc w:val="both"/>
        <w:rPr>
          <w:rFonts w:ascii="Avenir Next LT Pro" w:hAnsi="Avenir Next LT Pro"/>
          <w:sz w:val="20"/>
          <w:szCs w:val="20"/>
          <w:lang w:val="de-DE"/>
        </w:rPr>
      </w:pPr>
    </w:p>
    <w:p w14:paraId="161AA5BA" w14:textId="3BCECE01" w:rsidR="00BE5DC5" w:rsidRPr="00304196" w:rsidRDefault="00905B91" w:rsidP="00A95E17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de-DE"/>
        </w:rPr>
      </w:pPr>
      <w:r w:rsidRPr="00304196">
        <w:rPr>
          <w:rFonts w:ascii="Avenir Next LT Pro" w:hAnsi="Avenir Next LT Pro"/>
          <w:sz w:val="20"/>
          <w:szCs w:val="20"/>
          <w:lang w:val="de-DE"/>
        </w:rPr>
        <w:t>zur</w:t>
      </w:r>
      <w:r w:rsidR="0014456E" w:rsidRPr="00304196">
        <w:rPr>
          <w:rFonts w:ascii="Avenir Next LT Pro" w:hAnsi="Avenir Next LT Pro"/>
          <w:sz w:val="20"/>
          <w:szCs w:val="20"/>
          <w:lang w:val="de-DE"/>
        </w:rPr>
        <w:t xml:space="preserve"> Identifizierung Ihrer Person oder der Einrichtung, die Sie vertreten, und</w:t>
      </w:r>
      <w:r w:rsidRPr="00304196">
        <w:rPr>
          <w:rFonts w:ascii="Avenir Next LT Pro" w:hAnsi="Avenir Next LT Pro"/>
          <w:sz w:val="20"/>
          <w:szCs w:val="20"/>
          <w:lang w:val="de-DE"/>
        </w:rPr>
        <w:t xml:space="preserve"> </w:t>
      </w:r>
      <w:r w:rsidR="0014456E" w:rsidRPr="00304196">
        <w:rPr>
          <w:rFonts w:ascii="Avenir Next LT Pro" w:hAnsi="Avenir Next LT Pro"/>
          <w:sz w:val="20"/>
          <w:szCs w:val="20"/>
          <w:lang w:val="de-DE"/>
        </w:rPr>
        <w:t>Überprüfung Ihrer Identität,</w:t>
      </w:r>
      <w:r w:rsidR="00BE5F3B" w:rsidRPr="00304196">
        <w:rPr>
          <w:rFonts w:ascii="Avenir Next LT Pro" w:hAnsi="Avenir Next LT Pro"/>
          <w:sz w:val="20"/>
          <w:szCs w:val="20"/>
          <w:lang w:val="de-DE"/>
        </w:rPr>
        <w:t xml:space="preserve"> </w:t>
      </w:r>
      <w:r w:rsidR="00000000" w:rsidRPr="00304196">
        <w:rPr>
          <w:rFonts w:ascii="Avenir Next LT Pro" w:hAnsi="Avenir Next LT Pro"/>
          <w:sz w:val="20"/>
          <w:szCs w:val="20"/>
          <w:lang w:val="de-DE"/>
        </w:rPr>
        <w:t xml:space="preserve"> </w:t>
      </w:r>
    </w:p>
    <w:p w14:paraId="17549A61" w14:textId="7D838F2B" w:rsidR="00BE5DC5" w:rsidRPr="00637069" w:rsidRDefault="00304196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de-DE"/>
        </w:rPr>
      </w:pPr>
      <w:r>
        <w:rPr>
          <w:rFonts w:ascii="Avenir Next LT Pro" w:hAnsi="Avenir Next LT Pro"/>
          <w:sz w:val="20"/>
          <w:szCs w:val="20"/>
          <w:lang w:val="de-DE"/>
        </w:rPr>
        <w:t xml:space="preserve">zur </w:t>
      </w:r>
      <w:r w:rsidR="00000000" w:rsidRPr="00637069">
        <w:rPr>
          <w:rFonts w:ascii="Avenir Next LT Pro" w:hAnsi="Avenir Next LT Pro"/>
          <w:sz w:val="20"/>
          <w:szCs w:val="20"/>
          <w:lang w:val="de-DE"/>
        </w:rPr>
        <w:t xml:space="preserve">Identifizierung des wirtschaftlichen Eigentümers und Überprüfung seiner Identität, </w:t>
      </w:r>
    </w:p>
    <w:p w14:paraId="23B32B7F" w14:textId="0E7D9252" w:rsidR="00BE5DC5" w:rsidRPr="00637069" w:rsidRDefault="00E078F5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de-DE"/>
        </w:rPr>
      </w:pPr>
      <w:r>
        <w:rPr>
          <w:rFonts w:ascii="Avenir Next LT Pro" w:hAnsi="Avenir Next LT Pro"/>
          <w:sz w:val="20"/>
          <w:szCs w:val="20"/>
          <w:lang w:val="de-DE"/>
        </w:rPr>
        <w:t xml:space="preserve">zur </w:t>
      </w:r>
      <w:r w:rsidRPr="00E078F5">
        <w:rPr>
          <w:rFonts w:ascii="Avenir Next LT Pro" w:hAnsi="Avenir Next LT Pro"/>
          <w:sz w:val="20"/>
          <w:szCs w:val="20"/>
          <w:lang w:val="de-DE"/>
        </w:rPr>
        <w:t>Ermittlung des Risikos von Geldwäsche und Terrorismusfinanzierung im Zusammenhang mit einer Geschäftsbeziehung oder einer gelegentlichen Transaktion,</w:t>
      </w:r>
    </w:p>
    <w:p w14:paraId="2B9859B7" w14:textId="1E3E173F" w:rsidR="00BE5DC5" w:rsidRPr="00637069" w:rsidRDefault="00985A3D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de-DE"/>
        </w:rPr>
      </w:pPr>
      <w:r>
        <w:rPr>
          <w:rFonts w:ascii="Avenir Next LT Pro" w:hAnsi="Avenir Next LT Pro"/>
          <w:sz w:val="20"/>
          <w:szCs w:val="20"/>
          <w:lang w:val="de-DE"/>
        </w:rPr>
        <w:t xml:space="preserve">zur </w:t>
      </w:r>
      <w:r w:rsidR="00000000" w:rsidRPr="00637069">
        <w:rPr>
          <w:rFonts w:ascii="Avenir Next LT Pro" w:hAnsi="Avenir Next LT Pro"/>
          <w:sz w:val="20"/>
          <w:szCs w:val="20"/>
          <w:lang w:val="de-DE"/>
        </w:rPr>
        <w:t>Anwendung von Maßnahmen der finanziellen Sicherheit,</w:t>
      </w:r>
    </w:p>
    <w:p w14:paraId="7C498ADE" w14:textId="77777777" w:rsidR="00EA6BD8" w:rsidRDefault="00A275C0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de-DE"/>
        </w:rPr>
      </w:pPr>
      <w:r>
        <w:rPr>
          <w:rFonts w:ascii="Avenir Next LT Pro" w:hAnsi="Avenir Next LT Pro"/>
          <w:sz w:val="20"/>
          <w:szCs w:val="20"/>
          <w:lang w:val="de-DE"/>
        </w:rPr>
        <w:t xml:space="preserve">zur </w:t>
      </w:r>
      <w:r w:rsidRPr="00A275C0">
        <w:rPr>
          <w:rFonts w:ascii="Avenir Next LT Pro" w:hAnsi="Avenir Next LT Pro"/>
          <w:sz w:val="20"/>
          <w:szCs w:val="20"/>
          <w:lang w:val="de-DE"/>
        </w:rPr>
        <w:t>Bestimmung der Eigentums- und Kontrollstruktur - wenn Sie eine juristische Person, eine Gesellschaft ohne Rechtspersönlichkeit oder einen Trust vertreten,</w:t>
      </w:r>
    </w:p>
    <w:p w14:paraId="4382AA32" w14:textId="6C2F700D" w:rsidR="000927AE" w:rsidRDefault="00AC7AC1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de-DE"/>
        </w:rPr>
      </w:pPr>
      <w:r>
        <w:rPr>
          <w:rFonts w:ascii="Avenir Next LT Pro" w:hAnsi="Avenir Next LT Pro"/>
          <w:sz w:val="20"/>
          <w:szCs w:val="20"/>
          <w:lang w:val="de-DE"/>
        </w:rPr>
        <w:t xml:space="preserve">zur </w:t>
      </w:r>
      <w:r w:rsidRPr="00AC7AC1">
        <w:rPr>
          <w:rFonts w:ascii="Avenir Next LT Pro" w:hAnsi="Avenir Next LT Pro"/>
          <w:sz w:val="20"/>
          <w:szCs w:val="20"/>
          <w:lang w:val="de-DE"/>
        </w:rPr>
        <w:t xml:space="preserve">Bewertung Ihrer </w:t>
      </w:r>
      <w:r w:rsidR="00193E09" w:rsidRPr="00AC7AC1">
        <w:rPr>
          <w:rFonts w:ascii="Avenir Next LT Pro" w:hAnsi="Avenir Next LT Pro"/>
          <w:sz w:val="20"/>
          <w:szCs w:val="20"/>
          <w:lang w:val="de-DE"/>
        </w:rPr>
        <w:t>Geschäftsbeziehungen</w:t>
      </w:r>
      <w:r w:rsidR="00193E09" w:rsidRPr="00AC7AC1">
        <w:rPr>
          <w:rFonts w:ascii="Avenir Next LT Pro" w:hAnsi="Avenir Next LT Pro"/>
          <w:sz w:val="20"/>
          <w:szCs w:val="20"/>
          <w:lang w:val="de-DE"/>
        </w:rPr>
        <w:t xml:space="preserve"> </w:t>
      </w:r>
      <w:r w:rsidRPr="00AC7AC1">
        <w:rPr>
          <w:rFonts w:ascii="Avenir Next LT Pro" w:hAnsi="Avenir Next LT Pro"/>
          <w:sz w:val="20"/>
          <w:szCs w:val="20"/>
          <w:lang w:val="de-DE"/>
        </w:rPr>
        <w:t xml:space="preserve">und gegebenenfalls </w:t>
      </w:r>
      <w:r w:rsidR="000927AE">
        <w:rPr>
          <w:rFonts w:ascii="Avenir Next LT Pro" w:hAnsi="Avenir Next LT Pro"/>
          <w:sz w:val="20"/>
          <w:szCs w:val="20"/>
          <w:lang w:val="de-DE"/>
        </w:rPr>
        <w:t>zur</w:t>
      </w:r>
      <w:r w:rsidRPr="00AC7AC1">
        <w:rPr>
          <w:rFonts w:ascii="Avenir Next LT Pro" w:hAnsi="Avenir Next LT Pro"/>
          <w:sz w:val="20"/>
          <w:szCs w:val="20"/>
          <w:lang w:val="de-DE"/>
        </w:rPr>
        <w:t xml:space="preserve"> Einholung von Informationen über deren Zweck und Zielsetzung</w:t>
      </w:r>
      <w:r w:rsidR="000927AE">
        <w:rPr>
          <w:rFonts w:ascii="Avenir Next LT Pro" w:hAnsi="Avenir Next LT Pro"/>
          <w:sz w:val="20"/>
          <w:szCs w:val="20"/>
          <w:lang w:val="de-DE"/>
        </w:rPr>
        <w:t>,</w:t>
      </w:r>
    </w:p>
    <w:p w14:paraId="1AC4E63C" w14:textId="61B454E0" w:rsidR="00BE5DC5" w:rsidRPr="00AC7AC1" w:rsidRDefault="000927AE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de-DE"/>
        </w:rPr>
      </w:pPr>
      <w:r>
        <w:rPr>
          <w:rFonts w:ascii="Avenir Next LT Pro" w:hAnsi="Avenir Next LT Pro"/>
          <w:sz w:val="20"/>
          <w:szCs w:val="20"/>
          <w:lang w:val="de-DE"/>
        </w:rPr>
        <w:t>zur</w:t>
      </w:r>
      <w:r w:rsidR="00000000" w:rsidRPr="00AC7AC1">
        <w:rPr>
          <w:rFonts w:ascii="Avenir Next LT Pro" w:hAnsi="Avenir Next LT Pro"/>
          <w:sz w:val="20"/>
          <w:szCs w:val="20"/>
          <w:lang w:val="de-DE"/>
        </w:rPr>
        <w:t xml:space="preserve"> Überwachung Ihrer Geschäftsbeziehungen, </w:t>
      </w:r>
    </w:p>
    <w:p w14:paraId="0EC15B73" w14:textId="51A2C112" w:rsidR="00BE5DC5" w:rsidRPr="00637069" w:rsidRDefault="00C738A4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de-DE"/>
        </w:rPr>
      </w:pPr>
      <w:r>
        <w:rPr>
          <w:rFonts w:ascii="Avenir Next LT Pro" w:hAnsi="Avenir Next LT Pro"/>
          <w:sz w:val="20"/>
          <w:szCs w:val="20"/>
          <w:lang w:val="de-DE"/>
        </w:rPr>
        <w:t xml:space="preserve">zur </w:t>
      </w:r>
      <w:r w:rsidR="00000000" w:rsidRPr="00637069">
        <w:rPr>
          <w:rFonts w:ascii="Avenir Next LT Pro" w:hAnsi="Avenir Next LT Pro"/>
          <w:sz w:val="20"/>
          <w:szCs w:val="20"/>
          <w:lang w:val="de-DE"/>
        </w:rPr>
        <w:t xml:space="preserve">Identifizierung der bevollmächtigten Person und ihrer </w:t>
      </w:r>
      <w:r w:rsidR="00A707FA" w:rsidRPr="00A707FA">
        <w:rPr>
          <w:rFonts w:ascii="Avenir Next LT Pro" w:hAnsi="Avenir Next LT Pro"/>
          <w:sz w:val="20"/>
          <w:szCs w:val="20"/>
          <w:lang w:val="de-DE"/>
        </w:rPr>
        <w:t>Befugnis</w:t>
      </w:r>
      <w:r w:rsidR="00000000" w:rsidRPr="00637069">
        <w:rPr>
          <w:rFonts w:ascii="Avenir Next LT Pro" w:hAnsi="Avenir Next LT Pro"/>
          <w:sz w:val="20"/>
          <w:szCs w:val="20"/>
          <w:lang w:val="de-DE"/>
        </w:rPr>
        <w:t>, in Ihrem Namen oder in dem der von Ihnen vertretenen Einrichtung zu handeln,</w:t>
      </w:r>
    </w:p>
    <w:p w14:paraId="3862DDDC" w14:textId="77777777" w:rsidR="007F3368" w:rsidRDefault="008A5E13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de-DE"/>
        </w:rPr>
      </w:pPr>
      <w:r w:rsidRPr="008A5E13">
        <w:rPr>
          <w:rFonts w:ascii="Avenir Next LT Pro" w:hAnsi="Avenir Next LT Pro"/>
          <w:sz w:val="20"/>
          <w:szCs w:val="20"/>
          <w:lang w:val="de-DE"/>
        </w:rPr>
        <w:t>zur Dokumentation der Anwendung von Maßnahmen der finanziellen Sicherheit und der durchgeführten Analysen,</w:t>
      </w:r>
    </w:p>
    <w:p w14:paraId="6E74E94B" w14:textId="77777777" w:rsidR="002D2BA1" w:rsidRDefault="00AB461A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de-DE"/>
        </w:rPr>
      </w:pPr>
      <w:r w:rsidRPr="00AB461A">
        <w:rPr>
          <w:rFonts w:ascii="Avenir Next LT Pro" w:hAnsi="Avenir Next LT Pro"/>
          <w:sz w:val="20"/>
          <w:szCs w:val="20"/>
          <w:lang w:val="de-DE"/>
        </w:rPr>
        <w:t xml:space="preserve">zur Feststellung, ob Sie oder ein Mitglied Ihrer Familie oder eine Ihnen nahestehende Person eine politisch exponierte Stellung innehat,  </w:t>
      </w:r>
    </w:p>
    <w:p w14:paraId="7089AA98" w14:textId="3A7DC651" w:rsidR="00F97CCA" w:rsidRDefault="00D22890" w:rsidP="00D22890">
      <w:pPr>
        <w:pStyle w:val="Nagwek"/>
        <w:numPr>
          <w:ilvl w:val="1"/>
          <w:numId w:val="1"/>
        </w:numPr>
        <w:tabs>
          <w:tab w:val="clear" w:pos="4536"/>
        </w:tabs>
        <w:spacing w:line="276" w:lineRule="auto"/>
        <w:ind w:left="1134" w:hanging="567"/>
        <w:jc w:val="both"/>
        <w:rPr>
          <w:rFonts w:ascii="Avenir Next LT Pro" w:hAnsi="Avenir Next LT Pro"/>
          <w:sz w:val="20"/>
          <w:szCs w:val="20"/>
          <w:lang w:val="de-DE"/>
        </w:rPr>
      </w:pPr>
      <w:r w:rsidRPr="00D22890">
        <w:rPr>
          <w:rFonts w:ascii="Avenir Next LT Pro" w:hAnsi="Avenir Next LT Pro"/>
          <w:sz w:val="20"/>
          <w:szCs w:val="20"/>
          <w:lang w:val="de-DE"/>
        </w:rPr>
        <w:t>zur Anfertigung von Kopien der Ausweisdokumente</w:t>
      </w:r>
      <w:r w:rsidR="00E86B82">
        <w:rPr>
          <w:rFonts w:ascii="Avenir Next LT Pro" w:hAnsi="Avenir Next LT Pro"/>
          <w:sz w:val="20"/>
          <w:szCs w:val="20"/>
          <w:lang w:val="de-DE"/>
        </w:rPr>
        <w:t>:</w:t>
      </w:r>
      <w:r w:rsidRPr="00D22890">
        <w:rPr>
          <w:rFonts w:ascii="Avenir Next LT Pro" w:hAnsi="Avenir Next LT Pro"/>
          <w:sz w:val="20"/>
          <w:szCs w:val="20"/>
          <w:lang w:val="de-DE"/>
        </w:rPr>
        <w:t xml:space="preserve"> </w:t>
      </w:r>
    </w:p>
    <w:p w14:paraId="6560A84E" w14:textId="77777777" w:rsidR="00F97CCA" w:rsidRDefault="00D22890" w:rsidP="00F97CCA">
      <w:pPr>
        <w:pStyle w:val="Nagwek"/>
        <w:numPr>
          <w:ilvl w:val="2"/>
          <w:numId w:val="1"/>
        </w:numPr>
        <w:tabs>
          <w:tab w:val="clear" w:pos="4536"/>
        </w:tabs>
        <w:spacing w:line="276" w:lineRule="auto"/>
        <w:ind w:left="1701" w:hanging="567"/>
        <w:jc w:val="both"/>
        <w:rPr>
          <w:rFonts w:ascii="Avenir Next LT Pro" w:hAnsi="Avenir Next LT Pro"/>
          <w:sz w:val="20"/>
          <w:szCs w:val="20"/>
          <w:lang w:val="de-DE"/>
        </w:rPr>
      </w:pPr>
      <w:r w:rsidRPr="00D22890">
        <w:rPr>
          <w:rFonts w:ascii="Avenir Next LT Pro" w:hAnsi="Avenir Next LT Pro"/>
          <w:sz w:val="20"/>
          <w:szCs w:val="20"/>
          <w:lang w:val="de-DE"/>
        </w:rPr>
        <w:t xml:space="preserve">der Person, mit der wir den Vertrag geschlossen haben, </w:t>
      </w:r>
    </w:p>
    <w:p w14:paraId="0E8135A2" w14:textId="4A94376D" w:rsidR="00BE5DC5" w:rsidRPr="00E86B82" w:rsidRDefault="00D22890" w:rsidP="00E86B82">
      <w:pPr>
        <w:pStyle w:val="Nagwek"/>
        <w:numPr>
          <w:ilvl w:val="2"/>
          <w:numId w:val="1"/>
        </w:numPr>
        <w:tabs>
          <w:tab w:val="clear" w:pos="4536"/>
        </w:tabs>
        <w:spacing w:line="276" w:lineRule="auto"/>
        <w:ind w:left="1701" w:hanging="567"/>
        <w:jc w:val="both"/>
        <w:rPr>
          <w:rFonts w:ascii="Avenir Next LT Pro" w:hAnsi="Avenir Next LT Pro"/>
          <w:sz w:val="20"/>
          <w:szCs w:val="20"/>
          <w:lang w:val="de-DE"/>
        </w:rPr>
      </w:pPr>
      <w:r w:rsidRPr="00D22890">
        <w:rPr>
          <w:rFonts w:ascii="Avenir Next LT Pro" w:hAnsi="Avenir Next LT Pro"/>
          <w:sz w:val="20"/>
          <w:szCs w:val="20"/>
          <w:lang w:val="de-DE"/>
        </w:rPr>
        <w:t>de</w:t>
      </w:r>
      <w:r w:rsidRPr="00F97CCA">
        <w:rPr>
          <w:rFonts w:ascii="Avenir Next LT Pro" w:hAnsi="Avenir Next LT Pro"/>
          <w:sz w:val="20"/>
          <w:szCs w:val="20"/>
          <w:lang w:val="de-DE"/>
        </w:rPr>
        <w:t>r Person, die bevollmächtigt ist, in Ihrem Namen zu handeln</w:t>
      </w:r>
      <w:r w:rsidR="00E86B82">
        <w:rPr>
          <w:rFonts w:ascii="Avenir Next LT Pro" w:hAnsi="Avenir Next LT Pro"/>
          <w:sz w:val="20"/>
          <w:szCs w:val="20"/>
          <w:lang w:val="de-DE"/>
        </w:rPr>
        <w:t>.</w:t>
      </w:r>
    </w:p>
    <w:p w14:paraId="19334D2B" w14:textId="77777777" w:rsidR="00644E26" w:rsidRPr="00637069" w:rsidRDefault="00644E26" w:rsidP="00644E26">
      <w:pPr>
        <w:pStyle w:val="Nagwek"/>
        <w:spacing w:line="276" w:lineRule="auto"/>
        <w:jc w:val="both"/>
        <w:rPr>
          <w:rFonts w:ascii="Avenir Next LT Pro" w:hAnsi="Avenir Next LT Pro" w:cs="Arial"/>
          <w:sz w:val="20"/>
          <w:szCs w:val="20"/>
          <w:shd w:val="clear" w:color="auto" w:fill="FFFFFF"/>
          <w:lang w:val="de-DE"/>
        </w:rPr>
      </w:pPr>
    </w:p>
    <w:p w14:paraId="0DF35029" w14:textId="12AE4693" w:rsidR="00BE5DC5" w:rsidRPr="00637069" w:rsidRDefault="00000000">
      <w:pPr>
        <w:pStyle w:val="Nagwek"/>
        <w:spacing w:line="276" w:lineRule="auto"/>
        <w:jc w:val="both"/>
        <w:rPr>
          <w:rFonts w:ascii="Avenir Next LT Pro" w:hAnsi="Avenir Next LT Pro" w:cs="Arial"/>
          <w:sz w:val="20"/>
          <w:szCs w:val="20"/>
          <w:shd w:val="clear" w:color="auto" w:fill="FFFFFF"/>
          <w:lang w:val="de-DE"/>
        </w:rPr>
      </w:pPr>
      <w:r w:rsidRPr="00637069">
        <w:rPr>
          <w:rFonts w:ascii="Avenir Next LT Pro" w:hAnsi="Avenir Next LT Pro" w:cs="Arial"/>
          <w:sz w:val="20"/>
          <w:szCs w:val="20"/>
          <w:shd w:val="clear" w:color="auto" w:fill="FFFFFF"/>
          <w:lang w:val="de-DE"/>
        </w:rPr>
        <w:t>Ausführliche Informationen zum Datenschutz sind in der Informationsklausel zur Umsetzung der Anforderungen der RODO</w:t>
      </w:r>
      <w:r w:rsidR="00E86B82" w:rsidRPr="00DA67B6">
        <w:rPr>
          <w:rStyle w:val="Odwoanieprzypisudolnego"/>
          <w:rFonts w:ascii="Avenir Next LT Pro" w:hAnsi="Avenir Next LT Pro" w:cs="Arial"/>
          <w:sz w:val="20"/>
          <w:szCs w:val="20"/>
          <w:shd w:val="clear" w:color="auto" w:fill="FFFFFF"/>
        </w:rPr>
        <w:footnoteReference w:id="2"/>
      </w:r>
      <w:r w:rsidRPr="00637069">
        <w:rPr>
          <w:rFonts w:ascii="Avenir Next LT Pro" w:hAnsi="Avenir Next LT Pro" w:cs="Arial"/>
          <w:sz w:val="20"/>
          <w:szCs w:val="20"/>
          <w:shd w:val="clear" w:color="auto" w:fill="FFFFFF"/>
          <w:lang w:val="de-DE"/>
        </w:rPr>
        <w:t xml:space="preserve"> enthalten. </w:t>
      </w:r>
    </w:p>
    <w:p w14:paraId="2A34BF95" w14:textId="77777777" w:rsidR="009B67F6" w:rsidRDefault="009B67F6">
      <w:pPr>
        <w:pStyle w:val="Nagwek"/>
        <w:spacing w:line="276" w:lineRule="auto"/>
        <w:jc w:val="both"/>
        <w:rPr>
          <w:rFonts w:ascii="Avenir Next LT Pro" w:hAnsi="Avenir Next LT Pro" w:cs="Arial"/>
          <w:sz w:val="20"/>
          <w:szCs w:val="20"/>
          <w:shd w:val="clear" w:color="auto" w:fill="FFFFFF"/>
          <w:lang w:val="de-DE"/>
        </w:rPr>
      </w:pPr>
    </w:p>
    <w:p w14:paraId="0D621C9D" w14:textId="33D1ED92" w:rsidR="00BE5DC5" w:rsidRPr="009B67F6" w:rsidRDefault="009B67F6">
      <w:pPr>
        <w:pStyle w:val="Nagwek"/>
        <w:spacing w:line="276" w:lineRule="auto"/>
        <w:jc w:val="both"/>
        <w:rPr>
          <w:rFonts w:ascii="Avenir Next LT Pro" w:hAnsi="Avenir Next LT Pro" w:cs="Arial"/>
          <w:sz w:val="20"/>
          <w:szCs w:val="20"/>
          <w:shd w:val="clear" w:color="auto" w:fill="FFFFFF"/>
          <w:lang w:val="de-DE"/>
        </w:rPr>
      </w:pPr>
      <w:r>
        <w:rPr>
          <w:rFonts w:ascii="Avenir Next LT Pro" w:hAnsi="Avenir Next LT Pro" w:cs="Arial"/>
          <w:sz w:val="20"/>
          <w:szCs w:val="20"/>
          <w:shd w:val="clear" w:color="auto" w:fill="FFFFFF"/>
          <w:lang w:val="de-DE"/>
        </w:rPr>
        <w:t xml:space="preserve">Die </w:t>
      </w:r>
      <w:r w:rsidR="00000000" w:rsidRPr="009B67F6">
        <w:rPr>
          <w:rFonts w:ascii="Avenir Next LT Pro" w:hAnsi="Avenir Next LT Pro" w:cs="Arial"/>
          <w:sz w:val="20"/>
          <w:szCs w:val="20"/>
          <w:shd w:val="clear" w:color="auto" w:fill="FFFFFF"/>
          <w:lang w:val="de-DE"/>
        </w:rPr>
        <w:t>Informationsklausel:</w:t>
      </w:r>
    </w:p>
    <w:p w14:paraId="07F06ADC" w14:textId="77777777" w:rsidR="00BE5DC5" w:rsidRPr="00637069" w:rsidRDefault="00000000">
      <w:pPr>
        <w:pStyle w:val="Nagwek"/>
        <w:numPr>
          <w:ilvl w:val="0"/>
          <w:numId w:val="2"/>
        </w:numPr>
        <w:spacing w:line="276" w:lineRule="auto"/>
        <w:ind w:left="567" w:hanging="567"/>
        <w:jc w:val="both"/>
        <w:rPr>
          <w:rFonts w:ascii="Avenir Next LT Pro" w:hAnsi="Avenir Next LT Pro" w:cs="Arial"/>
          <w:sz w:val="20"/>
          <w:szCs w:val="20"/>
          <w:shd w:val="clear" w:color="auto" w:fill="FFFFFF"/>
          <w:lang w:val="de-DE"/>
        </w:rPr>
      </w:pPr>
      <w:r w:rsidRPr="00637069">
        <w:rPr>
          <w:rFonts w:ascii="Avenir Next LT Pro" w:hAnsi="Avenir Next LT Pro" w:cs="Arial"/>
          <w:sz w:val="20"/>
          <w:szCs w:val="20"/>
          <w:shd w:val="clear" w:color="auto" w:fill="FFFFFF"/>
          <w:lang w:val="de-DE"/>
        </w:rPr>
        <w:t xml:space="preserve">ist unter </w:t>
      </w:r>
      <w:hyperlink r:id="rId9">
        <w:r w:rsidRPr="00637069">
          <w:rPr>
            <w:rStyle w:val="Hipercze"/>
            <w:rFonts w:ascii="Avenir Next LT Pro" w:hAnsi="Avenir Next LT Pro" w:cs="Arial"/>
            <w:sz w:val="20"/>
            <w:szCs w:val="20"/>
            <w:shd w:val="clear" w:color="auto" w:fill="FFFFFF"/>
            <w:lang w:val="de-DE"/>
          </w:rPr>
          <w:t>https://smw-taxadvisory.pl/</w:t>
        </w:r>
      </w:hyperlink>
      <w:r w:rsidRPr="00637069">
        <w:rPr>
          <w:rFonts w:ascii="Avenir Next LT Pro" w:hAnsi="Avenir Next LT Pro" w:cs="Arial"/>
          <w:sz w:val="20"/>
          <w:szCs w:val="20"/>
          <w:shd w:val="clear" w:color="auto" w:fill="FFFFFF"/>
          <w:lang w:val="de-DE"/>
        </w:rPr>
        <w:t xml:space="preserve"> und in den Geschäftsräumen des Unternehmens erhältlich,    </w:t>
      </w:r>
    </w:p>
    <w:p w14:paraId="2D4039C3" w14:textId="628A0D0C" w:rsidR="00BE5DC5" w:rsidRDefault="0089266B">
      <w:pPr>
        <w:pStyle w:val="Nagwek"/>
        <w:numPr>
          <w:ilvl w:val="0"/>
          <w:numId w:val="2"/>
        </w:numPr>
        <w:spacing w:line="276" w:lineRule="auto"/>
        <w:ind w:left="567" w:hanging="567"/>
        <w:jc w:val="both"/>
        <w:rPr>
          <w:rFonts w:ascii="Avenir Next LT Pro" w:hAnsi="Avenir Next LT Pro" w:cs="Arial"/>
          <w:sz w:val="20"/>
          <w:szCs w:val="20"/>
          <w:shd w:val="clear" w:color="auto" w:fill="FFFFFF"/>
        </w:rPr>
      </w:pPr>
      <w:proofErr w:type="spellStart"/>
      <w:r>
        <w:rPr>
          <w:rFonts w:ascii="Avenir Next LT Pro" w:hAnsi="Avenir Next LT Pro" w:cs="Arial"/>
          <w:sz w:val="20"/>
          <w:szCs w:val="20"/>
          <w:shd w:val="clear" w:color="auto" w:fill="FFFFFF"/>
        </w:rPr>
        <w:t>wird</w:t>
      </w:r>
      <w:proofErr w:type="spellEnd"/>
      <w:r>
        <w:rPr>
          <w:rFonts w:ascii="Avenir Next LT Pro" w:hAnsi="Avenir Next LT Pro" w:cs="Arial"/>
          <w:sz w:val="20"/>
          <w:szCs w:val="20"/>
          <w:shd w:val="clear" w:color="auto" w:fill="FFFFFF"/>
        </w:rPr>
        <w:t xml:space="preserve"> </w:t>
      </w:r>
      <w:proofErr w:type="spellStart"/>
      <w:r w:rsidR="00000000" w:rsidRPr="00DA67B6">
        <w:rPr>
          <w:rFonts w:ascii="Avenir Next LT Pro" w:hAnsi="Avenir Next LT Pro" w:cs="Arial"/>
          <w:sz w:val="20"/>
          <w:szCs w:val="20"/>
          <w:shd w:val="clear" w:color="auto" w:fill="FFFFFF"/>
        </w:rPr>
        <w:t>dem</w:t>
      </w:r>
      <w:proofErr w:type="spellEnd"/>
      <w:r w:rsidR="00000000" w:rsidRPr="00DA67B6">
        <w:rPr>
          <w:rFonts w:ascii="Avenir Next LT Pro" w:hAnsi="Avenir Next LT Pro" w:cs="Arial"/>
          <w:sz w:val="20"/>
          <w:szCs w:val="20"/>
          <w:shd w:val="clear" w:color="auto" w:fill="FFFFFF"/>
        </w:rPr>
        <w:t xml:space="preserve"> </w:t>
      </w:r>
      <w:proofErr w:type="spellStart"/>
      <w:r w:rsidR="00000000" w:rsidRPr="00DA67B6">
        <w:rPr>
          <w:rFonts w:ascii="Avenir Next LT Pro" w:hAnsi="Avenir Next LT Pro" w:cs="Arial"/>
          <w:sz w:val="20"/>
          <w:szCs w:val="20"/>
          <w:shd w:val="clear" w:color="auto" w:fill="FFFFFF"/>
        </w:rPr>
        <w:t>Vertrag</w:t>
      </w:r>
      <w:proofErr w:type="spellEnd"/>
      <w:r w:rsidR="00000000" w:rsidRPr="00DA67B6">
        <w:rPr>
          <w:rFonts w:ascii="Avenir Next LT Pro" w:hAnsi="Avenir Next LT Pro" w:cs="Arial"/>
          <w:sz w:val="20"/>
          <w:szCs w:val="20"/>
          <w:shd w:val="clear" w:color="auto" w:fill="FFFFFF"/>
        </w:rPr>
        <w:t xml:space="preserve"> </w:t>
      </w:r>
      <w:proofErr w:type="spellStart"/>
      <w:r w:rsidR="00000000" w:rsidRPr="00DA67B6">
        <w:rPr>
          <w:rFonts w:ascii="Avenir Next LT Pro" w:hAnsi="Avenir Next LT Pro" w:cs="Arial"/>
          <w:sz w:val="20"/>
          <w:szCs w:val="20"/>
          <w:shd w:val="clear" w:color="auto" w:fill="FFFFFF"/>
        </w:rPr>
        <w:t>bei</w:t>
      </w:r>
      <w:r>
        <w:rPr>
          <w:rFonts w:ascii="Avenir Next LT Pro" w:hAnsi="Avenir Next LT Pro" w:cs="Arial"/>
          <w:sz w:val="20"/>
          <w:szCs w:val="20"/>
          <w:shd w:val="clear" w:color="auto" w:fill="FFFFFF"/>
        </w:rPr>
        <w:t>ge</w:t>
      </w:r>
      <w:r w:rsidR="00000000" w:rsidRPr="00DA67B6">
        <w:rPr>
          <w:rFonts w:ascii="Avenir Next LT Pro" w:hAnsi="Avenir Next LT Pro" w:cs="Arial"/>
          <w:sz w:val="20"/>
          <w:szCs w:val="20"/>
          <w:shd w:val="clear" w:color="auto" w:fill="FFFFFF"/>
        </w:rPr>
        <w:t>füg</w:t>
      </w:r>
      <w:r>
        <w:rPr>
          <w:rFonts w:ascii="Avenir Next LT Pro" w:hAnsi="Avenir Next LT Pro" w:cs="Arial"/>
          <w:sz w:val="20"/>
          <w:szCs w:val="20"/>
          <w:shd w:val="clear" w:color="auto" w:fill="FFFFFF"/>
        </w:rPr>
        <w:t>t</w:t>
      </w:r>
      <w:proofErr w:type="spellEnd"/>
      <w:r w:rsidR="00000000" w:rsidRPr="00DA67B6">
        <w:rPr>
          <w:rFonts w:ascii="Avenir Next LT Pro" w:hAnsi="Avenir Next LT Pro" w:cs="Arial"/>
          <w:sz w:val="20"/>
          <w:szCs w:val="20"/>
          <w:shd w:val="clear" w:color="auto" w:fill="FFFFFF"/>
        </w:rPr>
        <w:t xml:space="preserve">. </w:t>
      </w:r>
    </w:p>
    <w:p w14:paraId="7AC46681" w14:textId="77777777" w:rsidR="00644E26" w:rsidRPr="00DA67B6" w:rsidRDefault="00644E26" w:rsidP="00644E26">
      <w:pPr>
        <w:pStyle w:val="Nagwek"/>
        <w:tabs>
          <w:tab w:val="clear" w:pos="4536"/>
        </w:tabs>
        <w:spacing w:line="276" w:lineRule="auto"/>
        <w:ind w:left="567"/>
        <w:jc w:val="both"/>
        <w:rPr>
          <w:rFonts w:ascii="Avenir Next LT Pro" w:hAnsi="Avenir Next LT Pro" w:cs="Arial"/>
          <w:sz w:val="20"/>
          <w:szCs w:val="20"/>
          <w:shd w:val="clear" w:color="auto" w:fill="FFFFFF"/>
        </w:rPr>
      </w:pPr>
    </w:p>
    <w:p w14:paraId="13F4BE64" w14:textId="77777777" w:rsidR="00BE5DC5" w:rsidRPr="00637069" w:rsidRDefault="00000000">
      <w:pPr>
        <w:spacing w:before="26" w:after="0" w:line="276" w:lineRule="auto"/>
        <w:jc w:val="both"/>
        <w:rPr>
          <w:rStyle w:val="Hipercze"/>
          <w:rFonts w:ascii="Avenir Next LT Pro" w:hAnsi="Avenir Next LT Pro" w:cs="Arial"/>
          <w:shd w:val="clear" w:color="auto" w:fill="FFFFFF"/>
          <w:lang w:val="de-DE"/>
        </w:rPr>
      </w:pPr>
      <w:r w:rsidRPr="00637069">
        <w:rPr>
          <w:rFonts w:ascii="Avenir Next LT Pro" w:hAnsi="Avenir Next LT Pro"/>
          <w:sz w:val="20"/>
          <w:szCs w:val="20"/>
          <w:lang w:val="de-DE"/>
        </w:rPr>
        <w:t xml:space="preserve">Wenn Sie Fragen zur Datenverarbeitung haben, wenden Sie sich bitte an die folgende E-Mail-Adresse: </w:t>
      </w:r>
      <w:r w:rsidRPr="00637069">
        <w:rPr>
          <w:rStyle w:val="Hipercze"/>
          <w:rFonts w:ascii="Avenir Next LT Pro" w:hAnsi="Avenir Next LT Pro" w:cs="Arial"/>
          <w:sz w:val="20"/>
          <w:szCs w:val="20"/>
          <w:shd w:val="clear" w:color="auto" w:fill="FFFFFF"/>
          <w:lang w:val="de-DE"/>
        </w:rPr>
        <w:t>kontakt@smw-taxadvisory.pl.</w:t>
      </w:r>
    </w:p>
    <w:p w14:paraId="44786F5C" w14:textId="605689CA" w:rsidR="00024FCF" w:rsidRPr="00637069" w:rsidRDefault="00024FCF">
      <w:pPr>
        <w:rPr>
          <w:rFonts w:ascii="Avenir Next LT Pro" w:hAnsi="Avenir Next LT Pro"/>
          <w:b/>
          <w:bCs/>
          <w:sz w:val="20"/>
          <w:szCs w:val="20"/>
          <w:lang w:val="de-DE"/>
        </w:rPr>
      </w:pPr>
    </w:p>
    <w:sectPr w:rsidR="00024FCF" w:rsidRPr="0063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FF4B4" w14:textId="77777777" w:rsidR="00C97BF3" w:rsidRDefault="00C97BF3" w:rsidP="00644E26">
      <w:pPr>
        <w:spacing w:after="0" w:line="240" w:lineRule="auto"/>
      </w:pPr>
      <w:r>
        <w:separator/>
      </w:r>
    </w:p>
  </w:endnote>
  <w:endnote w:type="continuationSeparator" w:id="0">
    <w:p w14:paraId="2074E136" w14:textId="77777777" w:rsidR="00C97BF3" w:rsidRDefault="00C97BF3" w:rsidP="00644E26">
      <w:pPr>
        <w:spacing w:after="0" w:line="240" w:lineRule="auto"/>
      </w:pPr>
      <w:r>
        <w:continuationSeparator/>
      </w:r>
    </w:p>
  </w:endnote>
  <w:endnote w:type="continuationNotice" w:id="1">
    <w:p w14:paraId="2E03627C" w14:textId="77777777" w:rsidR="00C97BF3" w:rsidRDefault="00C97B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3D9DB" w14:textId="77777777" w:rsidR="00C97BF3" w:rsidRDefault="00C97BF3" w:rsidP="00644E26">
      <w:pPr>
        <w:spacing w:after="0" w:line="240" w:lineRule="auto"/>
      </w:pPr>
      <w:r>
        <w:separator/>
      </w:r>
    </w:p>
  </w:footnote>
  <w:footnote w:type="continuationSeparator" w:id="0">
    <w:p w14:paraId="234CEA9F" w14:textId="77777777" w:rsidR="00C97BF3" w:rsidRDefault="00C97BF3" w:rsidP="00644E26">
      <w:pPr>
        <w:spacing w:after="0" w:line="240" w:lineRule="auto"/>
      </w:pPr>
      <w:r>
        <w:continuationSeparator/>
      </w:r>
    </w:p>
  </w:footnote>
  <w:footnote w:type="continuationNotice" w:id="1">
    <w:p w14:paraId="79B2F905" w14:textId="77777777" w:rsidR="00C97BF3" w:rsidRDefault="00C97BF3">
      <w:pPr>
        <w:spacing w:after="0" w:line="240" w:lineRule="auto"/>
      </w:pPr>
    </w:p>
  </w:footnote>
  <w:footnote w:id="2">
    <w:p w14:paraId="21837864" w14:textId="77777777" w:rsidR="00E86B82" w:rsidRPr="00637069" w:rsidRDefault="00E86B82" w:rsidP="00E86B82">
      <w:pPr>
        <w:pStyle w:val="Tekstprzypisudolnego"/>
        <w:jc w:val="both"/>
        <w:rPr>
          <w:rFonts w:ascii="Avenir Next LT Pro" w:hAnsi="Avenir Next LT Pro"/>
          <w:lang w:val="de-DE"/>
        </w:rPr>
      </w:pPr>
      <w:r w:rsidRPr="005F16DE">
        <w:rPr>
          <w:rStyle w:val="Odwoanieprzypisudolnego"/>
          <w:rFonts w:ascii="Avenir Next LT Pro" w:hAnsi="Avenir Next LT Pro"/>
          <w:sz w:val="18"/>
          <w:szCs w:val="18"/>
        </w:rPr>
        <w:footnoteRef/>
      </w:r>
      <w:r w:rsidRPr="00637069">
        <w:rPr>
          <w:rFonts w:ascii="Avenir Next LT Pro" w:hAnsi="Avenir Next LT Pro"/>
          <w:sz w:val="18"/>
          <w:szCs w:val="18"/>
          <w:lang w:val="de-DE"/>
        </w:rPr>
        <w:t xml:space="preserve"> Verordnung (EU) 2016/679 des Europäischen Parlaments und des Rates vom 27. April 2016 zum Schutz natürlicher Personen bei der Verarbeitung personenbezogener Daten, zum freien Datenverkehr und zur Aufhebung der Richtlinie 95/46/EG (Datenschutz-Grundverordnung).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20E0F"/>
    <w:multiLevelType w:val="hybridMultilevel"/>
    <w:tmpl w:val="1778CCC8"/>
    <w:lvl w:ilvl="0" w:tplc="1D522B9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B4F52"/>
    <w:multiLevelType w:val="hybridMultilevel"/>
    <w:tmpl w:val="8C2CDCD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1D522B96">
      <w:start w:val="1"/>
      <w:numFmt w:val="bullet"/>
      <w:lvlText w:val=""/>
      <w:lvlJc w:val="left"/>
      <w:pPr>
        <w:ind w:left="2412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77407">
    <w:abstractNumId w:val="1"/>
  </w:num>
  <w:num w:numId="2" w16cid:durableId="118910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26"/>
    <w:rsid w:val="00024FCF"/>
    <w:rsid w:val="00086289"/>
    <w:rsid w:val="000927AE"/>
    <w:rsid w:val="0014456E"/>
    <w:rsid w:val="00193E09"/>
    <w:rsid w:val="002D2BA1"/>
    <w:rsid w:val="00304196"/>
    <w:rsid w:val="004E4484"/>
    <w:rsid w:val="005F16DE"/>
    <w:rsid w:val="00637069"/>
    <w:rsid w:val="00644E26"/>
    <w:rsid w:val="006840EF"/>
    <w:rsid w:val="007F3368"/>
    <w:rsid w:val="00820A12"/>
    <w:rsid w:val="0089266B"/>
    <w:rsid w:val="008A5E13"/>
    <w:rsid w:val="00905B91"/>
    <w:rsid w:val="00946A41"/>
    <w:rsid w:val="0096526F"/>
    <w:rsid w:val="00985A3D"/>
    <w:rsid w:val="009B67F6"/>
    <w:rsid w:val="009F36EB"/>
    <w:rsid w:val="00A275C0"/>
    <w:rsid w:val="00A707FA"/>
    <w:rsid w:val="00A95E17"/>
    <w:rsid w:val="00AB461A"/>
    <w:rsid w:val="00AC7AC1"/>
    <w:rsid w:val="00BE5DC5"/>
    <w:rsid w:val="00BE5F3B"/>
    <w:rsid w:val="00C57536"/>
    <w:rsid w:val="00C67EC3"/>
    <w:rsid w:val="00C738A4"/>
    <w:rsid w:val="00C97BF3"/>
    <w:rsid w:val="00D22890"/>
    <w:rsid w:val="00DA67B6"/>
    <w:rsid w:val="00E078F5"/>
    <w:rsid w:val="00E86B82"/>
    <w:rsid w:val="00EA6BD8"/>
    <w:rsid w:val="00F90281"/>
    <w:rsid w:val="00F9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9F9C"/>
  <w15:chartTrackingRefBased/>
  <w15:docId w15:val="{771BCA61-5351-4E7B-9970-D842389D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E2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4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4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E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E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E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E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E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E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4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4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4E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4E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4E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E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4E2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44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E2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644E26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E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E2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E2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4E26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semiHidden/>
    <w:unhideWhenUsed/>
    <w:rsid w:val="0068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40E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mw-taxadvisor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6A8646AF093D4085BFC5232C669787" ma:contentTypeVersion="11" ma:contentTypeDescription="Utwórz nowy dokument." ma:contentTypeScope="" ma:versionID="bb3ec8e5b20b95842c57e5a9a31efbc7">
  <xsd:schema xmlns:xsd="http://www.w3.org/2001/XMLSchema" xmlns:xs="http://www.w3.org/2001/XMLSchema" xmlns:p="http://schemas.microsoft.com/office/2006/metadata/properties" xmlns:ns2="944054c1-f2ad-4874-9cd5-7c66e60863de" xmlns:ns3="ed44b137-b550-492c-b2bf-6e51a10f66f5" targetNamespace="http://schemas.microsoft.com/office/2006/metadata/properties" ma:root="true" ma:fieldsID="eb14bc0c380847f27e2724eb9b0c2df6" ns2:_="" ns3:_="">
    <xsd:import namespace="944054c1-f2ad-4874-9cd5-7c66e60863de"/>
    <xsd:import namespace="ed44b137-b550-492c-b2bf-6e51a10f6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054c1-f2ad-4874-9cd5-7c66e6086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890c4288-eebc-4915-86ef-6b86efc4c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4b137-b550-492c-b2bf-6e51a10f66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e603392-06ab-463d-8b93-1b9dabbce573}" ma:internalName="TaxCatchAll" ma:showField="CatchAllData" ma:web="ed44b137-b550-492c-b2bf-6e51a10f6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54AB5-9A35-45F6-93D7-7BAB63029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88867-DF40-494A-8AC7-1EFB34966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054c1-f2ad-4874-9cd5-7c66e60863de"/>
    <ds:schemaRef ds:uri="ed44b137-b550-492c-b2bf-6e51a10f6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331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Nowicka</dc:creator>
  <cp:keywords>, docId:1ADCA60560E42CBDE589323D974394EC</cp:keywords>
  <dc:description/>
  <cp:lastModifiedBy>Joanna Roszak</cp:lastModifiedBy>
  <cp:revision>32</cp:revision>
  <dcterms:created xsi:type="dcterms:W3CDTF">2024-05-27T07:19:00Z</dcterms:created>
  <dcterms:modified xsi:type="dcterms:W3CDTF">2024-07-23T10:44:00Z</dcterms:modified>
</cp:coreProperties>
</file>